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35" w:rsidRPr="006102D0" w:rsidRDefault="00256135" w:rsidP="00256135">
      <w:pPr>
        <w:spacing w:after="0"/>
        <w:rPr>
          <w:rFonts w:ascii="Times New Roman" w:hAnsi="Times New Roman" w:cs="Times New Roman"/>
          <w:b/>
        </w:rPr>
      </w:pPr>
    </w:p>
    <w:p w:rsidR="00256135" w:rsidRPr="006102D0" w:rsidRDefault="00256135" w:rsidP="006130F4">
      <w:pPr>
        <w:spacing w:after="0"/>
        <w:jc w:val="center"/>
        <w:rPr>
          <w:rFonts w:ascii="Times New Roman" w:hAnsi="Times New Roman" w:cs="Times New Roman"/>
          <w:b/>
          <w:u w:val="single"/>
        </w:rPr>
      </w:pPr>
      <w:r w:rsidRPr="006102D0">
        <w:rPr>
          <w:rFonts w:ascii="Times New Roman" w:hAnsi="Times New Roman" w:cs="Times New Roman"/>
          <w:b/>
          <w:u w:val="single"/>
        </w:rPr>
        <w:t>Unit 3 Mastery</w:t>
      </w:r>
    </w:p>
    <w:p w:rsidR="006130F4" w:rsidRPr="006102D0" w:rsidRDefault="006130F4" w:rsidP="006130F4">
      <w:pPr>
        <w:spacing w:after="0"/>
        <w:jc w:val="center"/>
        <w:rPr>
          <w:rFonts w:ascii="Times New Roman" w:hAnsi="Times New Roman" w:cs="Times New Roman"/>
          <w:b/>
          <w:u w:val="single"/>
        </w:rPr>
      </w:pP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defines microeconomics?</w:t>
      </w:r>
    </w:p>
    <w:p w:rsidR="000619A1" w:rsidRPr="006102D0" w:rsidRDefault="0081096F" w:rsidP="000619A1">
      <w:pPr>
        <w:pStyle w:val="ListParagraph"/>
        <w:numPr>
          <w:ilvl w:val="1"/>
          <w:numId w:val="2"/>
        </w:numPr>
        <w:rPr>
          <w:rFonts w:ascii="Times New Roman" w:hAnsi="Times New Roman" w:cs="Times New Roman"/>
        </w:rPr>
      </w:pPr>
      <w:r w:rsidRPr="006102D0">
        <w:rPr>
          <w:rFonts w:ascii="Times New Roman" w:hAnsi="Times New Roman" w:cs="Times New Roman"/>
        </w:rPr>
        <w:t>C</w:t>
      </w:r>
      <w:r w:rsidR="000619A1" w:rsidRPr="006102D0">
        <w:rPr>
          <w:rFonts w:ascii="Times New Roman" w:hAnsi="Times New Roman" w:cs="Times New Roman"/>
        </w:rPr>
        <w:t>oncepts and skills dealing with human behavior and choices as they relate to relatively small units – an individual, a business firm, or a single market</w:t>
      </w:r>
    </w:p>
    <w:p w:rsidR="0081096F" w:rsidRPr="006102D0" w:rsidRDefault="0081096F" w:rsidP="000619A1">
      <w:pPr>
        <w:pStyle w:val="ListParagraph"/>
        <w:numPr>
          <w:ilvl w:val="1"/>
          <w:numId w:val="2"/>
        </w:numPr>
        <w:rPr>
          <w:rFonts w:ascii="Times New Roman" w:hAnsi="Times New Roman" w:cs="Times New Roman"/>
        </w:rPr>
      </w:pPr>
      <w:r w:rsidRPr="006102D0">
        <w:rPr>
          <w:rFonts w:ascii="Times New Roman" w:hAnsi="Times New Roman" w:cs="Times New Roman"/>
        </w:rPr>
        <w:t>Concepts and skills dealing with human behavior and choices as they relate to the entire economy.</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defines macroeconomics?</w:t>
      </w:r>
    </w:p>
    <w:p w:rsidR="0081096F"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Concepts and skills dealing with human behavior and choices as they relate to relatively small units – an individual, a business firm, or a single market</w:t>
      </w:r>
    </w:p>
    <w:p w:rsidR="0081096F"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Concepts and skills dealing with human behavior and choices as they relate to the entire economy.</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the product market</w:t>
      </w:r>
    </w:p>
    <w:p w:rsidR="0081096F"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Consumers spend the income they earned to buy goods and services, that earns revenue for businesses</w:t>
      </w:r>
    </w:p>
    <w:p w:rsidR="0081096F"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People sell their land, labor, capital, and business and businesses exchange for income payments</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the factor or resource market?</w:t>
      </w:r>
    </w:p>
    <w:p w:rsidR="0081096F"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Consumers spend the income they earned to buy goods and services, that earns revenue for businesses</w:t>
      </w:r>
    </w:p>
    <w:p w:rsidR="006130F4" w:rsidRPr="006102D0"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People sell their land, labor, capital, and business and businesses exchange for income payments</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defines the circular flow of goods and services?</w:t>
      </w:r>
    </w:p>
    <w:p w:rsidR="0081096F" w:rsidRDefault="0081096F" w:rsidP="0081096F">
      <w:pPr>
        <w:pStyle w:val="ListParagraph"/>
        <w:numPr>
          <w:ilvl w:val="1"/>
          <w:numId w:val="2"/>
        </w:numPr>
        <w:rPr>
          <w:rFonts w:ascii="Times New Roman" w:hAnsi="Times New Roman" w:cs="Times New Roman"/>
        </w:rPr>
      </w:pPr>
      <w:r w:rsidRPr="006102D0">
        <w:rPr>
          <w:rFonts w:ascii="Times New Roman" w:hAnsi="Times New Roman" w:cs="Times New Roman"/>
        </w:rPr>
        <w:t>Shows the interactions between buyers and sellers in different markets.</w:t>
      </w:r>
    </w:p>
    <w:p w:rsidR="005C033F" w:rsidRPr="006102D0" w:rsidRDefault="005C033F" w:rsidP="0081096F">
      <w:pPr>
        <w:pStyle w:val="ListParagraph"/>
        <w:numPr>
          <w:ilvl w:val="1"/>
          <w:numId w:val="2"/>
        </w:numPr>
        <w:rPr>
          <w:rFonts w:ascii="Times New Roman" w:hAnsi="Times New Roman" w:cs="Times New Roman"/>
        </w:rPr>
      </w:pPr>
      <w:r>
        <w:rPr>
          <w:rFonts w:ascii="Times New Roman" w:hAnsi="Times New Roman" w:cs="Times New Roman"/>
        </w:rPr>
        <w:t>Shows a countries balance of trade with other countries</w:t>
      </w:r>
    </w:p>
    <w:p w:rsidR="00BF31F6" w:rsidRPr="006102D0" w:rsidRDefault="00BF31F6" w:rsidP="00BF31F6">
      <w:pPr>
        <w:pStyle w:val="ListParagraph"/>
        <w:ind w:left="360"/>
        <w:jc w:val="center"/>
        <w:rPr>
          <w:rFonts w:ascii="Times New Roman" w:hAnsi="Times New Roman" w:cs="Times New Roman"/>
          <w:b/>
        </w:rPr>
      </w:pPr>
    </w:p>
    <w:p w:rsidR="006130F4" w:rsidRPr="006102D0" w:rsidRDefault="006130F4" w:rsidP="00BF31F6">
      <w:pPr>
        <w:pStyle w:val="ListParagraph"/>
        <w:ind w:left="360"/>
        <w:jc w:val="center"/>
        <w:rPr>
          <w:rFonts w:ascii="Times New Roman" w:hAnsi="Times New Roman" w:cs="Times New Roman"/>
          <w:b/>
        </w:rPr>
      </w:pPr>
      <w:r w:rsidRPr="006102D0">
        <w:rPr>
          <w:rFonts w:ascii="Times New Roman" w:hAnsi="Times New Roman" w:cs="Times New Roman"/>
          <w:b/>
        </w:rPr>
        <w:t>Use the following chart to answer questions 7-10.</w:t>
      </w:r>
    </w:p>
    <w:p w:rsidR="006130F4" w:rsidRPr="006102D0" w:rsidRDefault="006130F4" w:rsidP="006130F4">
      <w:pPr>
        <w:pStyle w:val="ListParagraph"/>
        <w:rPr>
          <w:rFonts w:ascii="Times New Roman" w:hAnsi="Times New Roman" w:cs="Times New Roman"/>
        </w:rPr>
      </w:pPr>
      <w:r w:rsidRPr="006102D0">
        <w:rPr>
          <w:rFonts w:ascii="Times New Roman" w:hAnsi="Times New Roman" w:cs="Times New Roman"/>
          <w:noProof/>
        </w:rPr>
        <w:drawing>
          <wp:inline distT="0" distB="0" distL="0" distR="0">
            <wp:extent cx="4648200" cy="2514600"/>
            <wp:effectExtent l="0" t="0" r="0" b="0"/>
            <wp:docPr id="2" name="Picture 2" descr="C:\Users\Brock\Desktop\Economics\Images\Microeconomics\Circular Flow ABC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Desktop\Economics\Images\Microeconomics\Circular Flow ABCD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514600"/>
                    </a:xfrm>
                    <a:prstGeom prst="rect">
                      <a:avLst/>
                    </a:prstGeom>
                    <a:noFill/>
                    <a:ln>
                      <a:noFill/>
                    </a:ln>
                  </pic:spPr>
                </pic:pic>
              </a:graphicData>
            </a:graphic>
          </wp:inline>
        </w:drawing>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represents letter A?</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Products</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Income</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represents letter B?</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Products</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Income</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represents letter C?</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Factor market</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Businesses</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represents letter D?</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 xml:space="preserve">Factor market </w:t>
      </w:r>
    </w:p>
    <w:p w:rsidR="006130F4" w:rsidRPr="006102D0" w:rsidRDefault="006130F4" w:rsidP="006130F4">
      <w:pPr>
        <w:pStyle w:val="ListParagraph"/>
        <w:numPr>
          <w:ilvl w:val="1"/>
          <w:numId w:val="2"/>
        </w:numPr>
        <w:rPr>
          <w:rFonts w:ascii="Times New Roman" w:hAnsi="Times New Roman" w:cs="Times New Roman"/>
        </w:rPr>
      </w:pPr>
      <w:r w:rsidRPr="006102D0">
        <w:rPr>
          <w:rFonts w:ascii="Times New Roman" w:hAnsi="Times New Roman" w:cs="Times New Roman"/>
        </w:rPr>
        <w:t>Businesses</w:t>
      </w: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defines the law of supply?</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An economic principle stating that as price rises, the quantity a seller is willing and able to sell increases.</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An economic principle stating that as the price of a good rises, the quantity of the good consumers are willing and able to buy decreases.</w:t>
      </w:r>
    </w:p>
    <w:p w:rsidR="00BF31F6" w:rsidRPr="006102D0" w:rsidRDefault="00BF31F6" w:rsidP="00BF31F6">
      <w:pPr>
        <w:pStyle w:val="ListParagraph"/>
        <w:ind w:left="1440"/>
        <w:rPr>
          <w:rFonts w:ascii="Times New Roman" w:hAnsi="Times New Roman" w:cs="Times New Roman"/>
        </w:rPr>
      </w:pPr>
    </w:p>
    <w:p w:rsidR="006130F4" w:rsidRPr="006102D0" w:rsidRDefault="006130F4"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defines the law of demand?</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An economic principle stating that as price rises, the quantity a seller is willing and able to sell increases.</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An economic principle stating that as the price of a good rises, the quantity of the good consumers are willing and able to buy decreases.</w:t>
      </w:r>
    </w:p>
    <w:p w:rsidR="006130F4"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market clearing price or equilibrium price?</w:t>
      </w:r>
    </w:p>
    <w:p w:rsidR="00BF31F6" w:rsidRPr="006102D0" w:rsidRDefault="00BF31F6" w:rsidP="00BF31F6">
      <w:pPr>
        <w:pStyle w:val="ListParagraph"/>
        <w:numPr>
          <w:ilvl w:val="1"/>
          <w:numId w:val="2"/>
        </w:numPr>
        <w:rPr>
          <w:rFonts w:ascii="Times New Roman" w:hAnsi="Times New Roman" w:cs="Times New Roman"/>
        </w:rPr>
      </w:pPr>
      <w:r w:rsidRPr="006102D0">
        <w:rPr>
          <w:rFonts w:ascii="Times New Roman" w:hAnsi="Times New Roman" w:cs="Times New Roman"/>
        </w:rPr>
        <w:t>Found at the intersection of the market demand and supply curves. It is the point at which the quantity demanded by consumers is equal to the quantity supplied by producers.</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F</w:t>
      </w:r>
      <w:r w:rsidR="00BF31F6" w:rsidRPr="006102D0">
        <w:rPr>
          <w:rFonts w:ascii="Times New Roman" w:hAnsi="Times New Roman" w:cs="Times New Roman"/>
        </w:rPr>
        <w:t>ound when the government creates a price ceiling or price floor.</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 change in quantity demand/supply?</w:t>
      </w:r>
    </w:p>
    <w:p w:rsidR="00BF31F6" w:rsidRPr="006102D0" w:rsidRDefault="00BF31F6" w:rsidP="00BF31F6">
      <w:pPr>
        <w:pStyle w:val="ListParagraph"/>
        <w:numPr>
          <w:ilvl w:val="1"/>
          <w:numId w:val="2"/>
        </w:numPr>
        <w:rPr>
          <w:rFonts w:ascii="Times New Roman" w:hAnsi="Times New Roman" w:cs="Times New Roman"/>
        </w:rPr>
      </w:pPr>
      <w:r w:rsidRPr="006102D0">
        <w:rPr>
          <w:rFonts w:ascii="Times New Roman" w:hAnsi="Times New Roman" w:cs="Times New Roman"/>
        </w:rPr>
        <w:t>The amount of a good, service, or resource buyers/seller are willing and able to buy/sell at one specific price. Movement along the supply/demand curve.</w:t>
      </w:r>
    </w:p>
    <w:p w:rsidR="00BF31F6" w:rsidRPr="006102D0" w:rsidRDefault="00BF31F6" w:rsidP="00BF31F6">
      <w:pPr>
        <w:pStyle w:val="ListParagraph"/>
        <w:numPr>
          <w:ilvl w:val="1"/>
          <w:numId w:val="2"/>
        </w:numPr>
        <w:rPr>
          <w:rFonts w:ascii="Times New Roman" w:hAnsi="Times New Roman" w:cs="Times New Roman"/>
        </w:rPr>
      </w:pPr>
      <w:r w:rsidRPr="006102D0">
        <w:rPr>
          <w:rFonts w:ascii="Times New Roman" w:hAnsi="Times New Roman" w:cs="Times New Roman"/>
        </w:rPr>
        <w:t>A change in the supply/demand of a good or service due to a change a determinant of supply/demand. A shift in the supply/demand curve.</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change in demand/supply?</w:t>
      </w:r>
    </w:p>
    <w:p w:rsidR="00BF31F6" w:rsidRPr="006102D0" w:rsidRDefault="00BF31F6" w:rsidP="00BF31F6">
      <w:pPr>
        <w:pStyle w:val="ListParagraph"/>
        <w:numPr>
          <w:ilvl w:val="1"/>
          <w:numId w:val="2"/>
        </w:numPr>
        <w:rPr>
          <w:rFonts w:ascii="Times New Roman" w:hAnsi="Times New Roman" w:cs="Times New Roman"/>
        </w:rPr>
      </w:pPr>
      <w:r w:rsidRPr="006102D0">
        <w:rPr>
          <w:rFonts w:ascii="Times New Roman" w:hAnsi="Times New Roman" w:cs="Times New Roman"/>
        </w:rPr>
        <w:t>The amount of a good, service, or resource buyers/seller are willing and able to buy/sell at one specific price. Movement along the supply/demand curve.</w:t>
      </w:r>
    </w:p>
    <w:p w:rsidR="00BF31F6" w:rsidRPr="006102D0" w:rsidRDefault="00BF31F6" w:rsidP="00BF31F6">
      <w:pPr>
        <w:pStyle w:val="ListParagraph"/>
        <w:numPr>
          <w:ilvl w:val="1"/>
          <w:numId w:val="2"/>
        </w:numPr>
        <w:rPr>
          <w:rFonts w:ascii="Times New Roman" w:hAnsi="Times New Roman" w:cs="Times New Roman"/>
        </w:rPr>
      </w:pPr>
      <w:r w:rsidRPr="006102D0">
        <w:rPr>
          <w:rFonts w:ascii="Times New Roman" w:hAnsi="Times New Roman" w:cs="Times New Roman"/>
        </w:rPr>
        <w:t>A change in the supply/demand of a good or service due to a change a determinant of supply/demand. A shift in the supply/demand curve.</w:t>
      </w:r>
    </w:p>
    <w:p w:rsidR="00BF31F6" w:rsidRPr="006102D0" w:rsidRDefault="00BF31F6" w:rsidP="00BF31F6">
      <w:pPr>
        <w:pStyle w:val="ListParagraph"/>
        <w:jc w:val="center"/>
        <w:rPr>
          <w:rFonts w:ascii="Times New Roman" w:hAnsi="Times New Roman" w:cs="Times New Roman"/>
          <w:b/>
        </w:rPr>
      </w:pPr>
      <w:r w:rsidRPr="006102D0">
        <w:rPr>
          <w:rFonts w:ascii="Times New Roman" w:hAnsi="Times New Roman" w:cs="Times New Roman"/>
          <w:b/>
        </w:rPr>
        <w:t>Use the following chart t</w:t>
      </w:r>
      <w:r w:rsidR="000757DB" w:rsidRPr="006102D0">
        <w:rPr>
          <w:rFonts w:ascii="Times New Roman" w:hAnsi="Times New Roman" w:cs="Times New Roman"/>
          <w:b/>
        </w:rPr>
        <w:t>o answer questions 15 and 16</w:t>
      </w:r>
      <w:r w:rsidRPr="006102D0">
        <w:rPr>
          <w:rFonts w:ascii="Times New Roman" w:hAnsi="Times New Roman" w:cs="Times New Roman"/>
          <w:b/>
        </w:rPr>
        <w:t>.</w:t>
      </w:r>
    </w:p>
    <w:tbl>
      <w:tblPr>
        <w:tblStyle w:val="TableGrid"/>
        <w:tblW w:w="0" w:type="auto"/>
        <w:tblLook w:val="04A0" w:firstRow="1" w:lastRow="0" w:firstColumn="1" w:lastColumn="0" w:noHBand="0" w:noVBand="1"/>
      </w:tblPr>
      <w:tblGrid>
        <w:gridCol w:w="5395"/>
        <w:gridCol w:w="5395"/>
      </w:tblGrid>
      <w:tr w:rsidR="00BF31F6" w:rsidRPr="006102D0" w:rsidTr="00BF31F6">
        <w:tc>
          <w:tcPr>
            <w:tcW w:w="5395" w:type="dxa"/>
          </w:tcPr>
          <w:p w:rsidR="00BF31F6" w:rsidRPr="006102D0" w:rsidRDefault="00BF31F6" w:rsidP="00BF31F6">
            <w:pPr>
              <w:jc w:val="center"/>
              <w:rPr>
                <w:rFonts w:ascii="Times New Roman" w:hAnsi="Times New Roman" w:cs="Times New Roman"/>
                <w:b/>
              </w:rPr>
            </w:pPr>
            <w:r w:rsidRPr="006102D0">
              <w:rPr>
                <w:rFonts w:ascii="Times New Roman" w:hAnsi="Times New Roman" w:cs="Times New Roman"/>
                <w:b/>
              </w:rPr>
              <w:t>Graph A</w:t>
            </w:r>
          </w:p>
        </w:tc>
        <w:tc>
          <w:tcPr>
            <w:tcW w:w="5395" w:type="dxa"/>
          </w:tcPr>
          <w:p w:rsidR="00BF31F6" w:rsidRPr="006102D0" w:rsidRDefault="00BF31F6" w:rsidP="00BF31F6">
            <w:pPr>
              <w:jc w:val="center"/>
              <w:rPr>
                <w:rFonts w:ascii="Times New Roman" w:hAnsi="Times New Roman" w:cs="Times New Roman"/>
                <w:b/>
              </w:rPr>
            </w:pPr>
            <w:r w:rsidRPr="006102D0">
              <w:rPr>
                <w:rFonts w:ascii="Times New Roman" w:hAnsi="Times New Roman" w:cs="Times New Roman"/>
                <w:b/>
              </w:rPr>
              <w:t>Graph B</w:t>
            </w:r>
          </w:p>
        </w:tc>
      </w:tr>
      <w:tr w:rsidR="00BF31F6" w:rsidRPr="006102D0" w:rsidTr="00BF31F6">
        <w:tc>
          <w:tcPr>
            <w:tcW w:w="5395" w:type="dxa"/>
          </w:tcPr>
          <w:p w:rsidR="00BF31F6" w:rsidRPr="006102D0" w:rsidRDefault="00BF31F6" w:rsidP="00BF31F6">
            <w:pPr>
              <w:rPr>
                <w:rFonts w:ascii="Times New Roman" w:hAnsi="Times New Roman" w:cs="Times New Roman"/>
              </w:rPr>
            </w:pPr>
            <w:r w:rsidRPr="006102D0">
              <w:rPr>
                <w:rFonts w:ascii="Times New Roman" w:hAnsi="Times New Roman" w:cs="Times New Roman"/>
                <w:noProof/>
              </w:rPr>
              <w:drawing>
                <wp:inline distT="0" distB="0" distL="0" distR="0">
                  <wp:extent cx="2743200" cy="2152650"/>
                  <wp:effectExtent l="0" t="0" r="0" b="0"/>
                  <wp:docPr id="3" name="Picture 3" descr="C:\Users\Brock\Desktop\Economics\Images\Microeconomics\Demand Curv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ck\Desktop\Economics\Images\Microeconomics\Demand Curve 2.png"/>
                          <pic:cNvPicPr>
                            <a:picLocks noChangeAspect="1" noChangeArrowheads="1"/>
                          </pic:cNvPicPr>
                        </pic:nvPicPr>
                        <pic:blipFill rotWithShape="1">
                          <a:blip r:embed="rId6">
                            <a:extLst>
                              <a:ext uri="{28A0092B-C50C-407E-A947-70E740481C1C}">
                                <a14:useLocalDpi xmlns:a14="http://schemas.microsoft.com/office/drawing/2010/main" val="0"/>
                              </a:ext>
                            </a:extLst>
                          </a:blip>
                          <a:srcRect t="6612"/>
                          <a:stretch/>
                        </pic:blipFill>
                        <pic:spPr bwMode="auto">
                          <a:xfrm>
                            <a:off x="0" y="0"/>
                            <a:ext cx="2743200" cy="2152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5" w:type="dxa"/>
          </w:tcPr>
          <w:p w:rsidR="00BF31F6" w:rsidRPr="006102D0" w:rsidRDefault="000757DB" w:rsidP="00BF31F6">
            <w:pPr>
              <w:rPr>
                <w:rFonts w:ascii="Times New Roman" w:hAnsi="Times New Roman" w:cs="Times New Roman"/>
              </w:rPr>
            </w:pPr>
            <w:r w:rsidRPr="006102D0">
              <w:rPr>
                <w:rFonts w:ascii="Times New Roman" w:hAnsi="Times New Roman" w:cs="Times New Roman"/>
                <w:noProof/>
              </w:rPr>
              <w:drawing>
                <wp:inline distT="0" distB="0" distL="0" distR="0">
                  <wp:extent cx="3238500" cy="2085975"/>
                  <wp:effectExtent l="0" t="0" r="0" b="9525"/>
                  <wp:docPr id="4" name="Picture 4" descr="C:\Users\Brock\Desktop\Economics\Images\Microeconomics\Change in Demand Curve T shi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ck\Desktop\Economics\Images\Microeconomics\Change in Demand Curve T shirts.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966"/>
                          <a:stretch/>
                        </pic:blipFill>
                        <pic:spPr bwMode="auto">
                          <a:xfrm>
                            <a:off x="0" y="0"/>
                            <a:ext cx="3238500" cy="2085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F31F6" w:rsidRPr="006102D0" w:rsidRDefault="00BF31F6" w:rsidP="00BF31F6">
      <w:pPr>
        <w:rPr>
          <w:rFonts w:ascii="Times New Roman" w:hAnsi="Times New Roman" w:cs="Times New Roman"/>
        </w:rPr>
      </w:pPr>
    </w:p>
    <w:p w:rsidR="000757DB" w:rsidRPr="006102D0" w:rsidRDefault="000757DB"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is a change in quantity demanded?</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0757DB" w:rsidRPr="006102D0" w:rsidRDefault="000757DB"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is a change in demand?</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are the 6 determinants or factors that cause supply to shift?</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 xml:space="preserve">Costs of productive resources, government regulations, number of sellers, </w:t>
      </w:r>
      <w:r w:rsidR="0034059E" w:rsidRPr="006102D0">
        <w:rPr>
          <w:rFonts w:ascii="Times New Roman" w:hAnsi="Times New Roman" w:cs="Times New Roman"/>
        </w:rPr>
        <w:t>producer’s</w:t>
      </w:r>
      <w:r w:rsidRPr="006102D0">
        <w:rPr>
          <w:rFonts w:ascii="Times New Roman" w:hAnsi="Times New Roman" w:cs="Times New Roman"/>
        </w:rPr>
        <w:t xml:space="preserve"> expectations, technology, education.</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Related goods, income, consumer expectations, preferences/tastes, number of consumers</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are the 5 determinants or factors that cause demand to shift?</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 xml:space="preserve">Costs of productive resources, government regulations, number of sellers, </w:t>
      </w:r>
      <w:r w:rsidR="0034059E" w:rsidRPr="006102D0">
        <w:rPr>
          <w:rFonts w:ascii="Times New Roman" w:hAnsi="Times New Roman" w:cs="Times New Roman"/>
        </w:rPr>
        <w:t>producer’s</w:t>
      </w:r>
      <w:r w:rsidRPr="006102D0">
        <w:rPr>
          <w:rFonts w:ascii="Times New Roman" w:hAnsi="Times New Roman" w:cs="Times New Roman"/>
        </w:rPr>
        <w:t xml:space="preserve"> expectations, technology, education.</w:t>
      </w:r>
    </w:p>
    <w:p w:rsidR="000757DB" w:rsidRPr="006102D0" w:rsidRDefault="00F1411D" w:rsidP="000757DB">
      <w:pPr>
        <w:pStyle w:val="ListParagraph"/>
        <w:numPr>
          <w:ilvl w:val="1"/>
          <w:numId w:val="2"/>
        </w:numPr>
        <w:rPr>
          <w:rFonts w:ascii="Times New Roman" w:hAnsi="Times New Roman" w:cs="Times New Roman"/>
        </w:rPr>
      </w:pPr>
      <w:r w:rsidRPr="006102D0">
        <w:rPr>
          <w:rFonts w:ascii="Times New Roman" w:hAnsi="Times New Roman" w:cs="Times New Roman"/>
        </w:rPr>
        <w:t>Related goods, income, consumer expectations, preferences/tastes, number of consumers</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is an example of a complementary good?</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Pepsi and Coke</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Peanut Butter and jelly</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lastRenderedPageBreak/>
        <w:t>Which of the following is an example of a substitute good?</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Pepsi and Coke</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Peanut Butter and jelly</w:t>
      </w:r>
    </w:p>
    <w:p w:rsidR="000757DB" w:rsidRPr="006102D0" w:rsidRDefault="000757DB" w:rsidP="000757DB">
      <w:pPr>
        <w:pStyle w:val="ListParagraph"/>
        <w:jc w:val="center"/>
        <w:rPr>
          <w:rFonts w:ascii="Times New Roman" w:hAnsi="Times New Roman" w:cs="Times New Roman"/>
          <w:b/>
        </w:rPr>
      </w:pPr>
      <w:r w:rsidRPr="006102D0">
        <w:rPr>
          <w:rFonts w:ascii="Times New Roman" w:hAnsi="Times New Roman" w:cs="Times New Roman"/>
          <w:b/>
        </w:rPr>
        <w:t>Use the following chart t</w:t>
      </w:r>
      <w:r w:rsidR="00B719F9" w:rsidRPr="006102D0">
        <w:rPr>
          <w:rFonts w:ascii="Times New Roman" w:hAnsi="Times New Roman" w:cs="Times New Roman"/>
          <w:b/>
        </w:rPr>
        <w:t>o answer questions 21-24</w:t>
      </w:r>
      <w:r w:rsidRPr="006102D0">
        <w:rPr>
          <w:rFonts w:ascii="Times New Roman" w:hAnsi="Times New Roman" w:cs="Times New Roman"/>
          <w:b/>
        </w:rPr>
        <w:t>.</w:t>
      </w:r>
    </w:p>
    <w:tbl>
      <w:tblPr>
        <w:tblStyle w:val="TableGrid"/>
        <w:tblW w:w="10818" w:type="dxa"/>
        <w:tblLook w:val="04A0" w:firstRow="1" w:lastRow="0" w:firstColumn="1" w:lastColumn="0" w:noHBand="0" w:noVBand="1"/>
      </w:tblPr>
      <w:tblGrid>
        <w:gridCol w:w="5409"/>
        <w:gridCol w:w="5409"/>
      </w:tblGrid>
      <w:tr w:rsidR="000757DB" w:rsidRPr="006102D0" w:rsidTr="002F3B5B">
        <w:trPr>
          <w:trHeight w:val="271"/>
        </w:trPr>
        <w:tc>
          <w:tcPr>
            <w:tcW w:w="5409" w:type="dxa"/>
          </w:tcPr>
          <w:p w:rsidR="000757DB" w:rsidRPr="006102D0" w:rsidRDefault="000757DB" w:rsidP="00131E42">
            <w:pPr>
              <w:jc w:val="center"/>
              <w:rPr>
                <w:rFonts w:ascii="Times New Roman" w:hAnsi="Times New Roman" w:cs="Times New Roman"/>
                <w:b/>
              </w:rPr>
            </w:pPr>
            <w:r w:rsidRPr="006102D0">
              <w:rPr>
                <w:rFonts w:ascii="Times New Roman" w:hAnsi="Times New Roman" w:cs="Times New Roman"/>
                <w:b/>
              </w:rPr>
              <w:t>Graph A</w:t>
            </w:r>
          </w:p>
        </w:tc>
        <w:tc>
          <w:tcPr>
            <w:tcW w:w="5409" w:type="dxa"/>
          </w:tcPr>
          <w:p w:rsidR="000757DB" w:rsidRPr="006102D0" w:rsidRDefault="000757DB" w:rsidP="00131E42">
            <w:pPr>
              <w:jc w:val="center"/>
              <w:rPr>
                <w:rFonts w:ascii="Times New Roman" w:hAnsi="Times New Roman" w:cs="Times New Roman"/>
                <w:b/>
              </w:rPr>
            </w:pPr>
            <w:r w:rsidRPr="006102D0">
              <w:rPr>
                <w:rFonts w:ascii="Times New Roman" w:hAnsi="Times New Roman" w:cs="Times New Roman"/>
                <w:b/>
              </w:rPr>
              <w:t>Graph B</w:t>
            </w:r>
          </w:p>
        </w:tc>
      </w:tr>
      <w:tr w:rsidR="000757DB" w:rsidRPr="006102D0" w:rsidTr="002F3B5B">
        <w:trPr>
          <w:trHeight w:val="3086"/>
        </w:trPr>
        <w:tc>
          <w:tcPr>
            <w:tcW w:w="5409" w:type="dxa"/>
          </w:tcPr>
          <w:p w:rsidR="000757DB" w:rsidRPr="006102D0" w:rsidRDefault="000757DB" w:rsidP="00131E42">
            <w:pPr>
              <w:rPr>
                <w:rFonts w:ascii="Times New Roman" w:hAnsi="Times New Roman" w:cs="Times New Roman"/>
              </w:rPr>
            </w:pPr>
            <w:r w:rsidRPr="006102D0">
              <w:rPr>
                <w:rFonts w:ascii="Times New Roman" w:hAnsi="Times New Roman" w:cs="Times New Roman"/>
                <w:noProof/>
              </w:rPr>
              <w:drawing>
                <wp:inline distT="0" distB="0" distL="0" distR="0">
                  <wp:extent cx="2686050" cy="1781175"/>
                  <wp:effectExtent l="0" t="0" r="0" b="9525"/>
                  <wp:docPr id="7" name="Picture 7" descr="C:\Users\Brock\Desktop\Economics\Images\Microeconomics\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ck\Desktop\Economics\Images\Microeconomics\Shift in Supp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81175"/>
                          </a:xfrm>
                          <a:prstGeom prst="rect">
                            <a:avLst/>
                          </a:prstGeom>
                          <a:noFill/>
                          <a:ln>
                            <a:noFill/>
                          </a:ln>
                        </pic:spPr>
                      </pic:pic>
                    </a:graphicData>
                  </a:graphic>
                </wp:inline>
              </w:drawing>
            </w:r>
          </w:p>
        </w:tc>
        <w:tc>
          <w:tcPr>
            <w:tcW w:w="5409" w:type="dxa"/>
          </w:tcPr>
          <w:p w:rsidR="000757DB" w:rsidRPr="006102D0" w:rsidRDefault="000757DB" w:rsidP="00131E42">
            <w:pPr>
              <w:rPr>
                <w:rFonts w:ascii="Times New Roman" w:hAnsi="Times New Roman" w:cs="Times New Roman"/>
              </w:rPr>
            </w:pPr>
            <w:r w:rsidRPr="006102D0">
              <w:rPr>
                <w:rFonts w:ascii="Times New Roman" w:hAnsi="Times New Roman" w:cs="Times New Roman"/>
                <w:noProof/>
              </w:rPr>
              <w:drawing>
                <wp:inline distT="0" distB="0" distL="0" distR="0">
                  <wp:extent cx="3219450" cy="1847850"/>
                  <wp:effectExtent l="0" t="0" r="0" b="0"/>
                  <wp:docPr id="8" name="Picture 8" descr="C:\Users\Brock\Desktop\Economics\Images\Microeconomic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ck\Desktop\Economics\Images\Microeconomics\Shift in Supply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847850"/>
                          </a:xfrm>
                          <a:prstGeom prst="rect">
                            <a:avLst/>
                          </a:prstGeom>
                          <a:noFill/>
                          <a:ln>
                            <a:noFill/>
                          </a:ln>
                        </pic:spPr>
                      </pic:pic>
                    </a:graphicData>
                  </a:graphic>
                </wp:inline>
              </w:drawing>
            </w:r>
          </w:p>
        </w:tc>
      </w:tr>
    </w:tbl>
    <w:p w:rsidR="000757DB" w:rsidRPr="006102D0" w:rsidRDefault="000757DB" w:rsidP="000757DB">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shows an increase in quantity supplied, decrease in price, and increase in supply?</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0757DB" w:rsidRPr="006102D0" w:rsidRDefault="000757DB"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graph shows a decrease in quantity supplied, increase in price, and decrease in supply?</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34059E" w:rsidRPr="006102D0" w:rsidRDefault="0034059E" w:rsidP="0034059E">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shows what will happen to the supply of U.S. Cars if nationwide auto workers go on strike?</w:t>
      </w:r>
    </w:p>
    <w:p w:rsidR="0034059E" w:rsidRPr="006102D0" w:rsidRDefault="0034059E" w:rsidP="0034059E">
      <w:pPr>
        <w:pStyle w:val="ListParagraph"/>
        <w:numPr>
          <w:ilvl w:val="1"/>
          <w:numId w:val="2"/>
        </w:numPr>
        <w:ind w:left="1512"/>
        <w:rPr>
          <w:rFonts w:ascii="Times New Roman" w:hAnsi="Times New Roman" w:cs="Times New Roman"/>
        </w:rPr>
      </w:pPr>
      <w:r w:rsidRPr="006102D0">
        <w:rPr>
          <w:rFonts w:ascii="Times New Roman" w:hAnsi="Times New Roman" w:cs="Times New Roman"/>
        </w:rPr>
        <w:t>Graph A</w:t>
      </w:r>
    </w:p>
    <w:p w:rsidR="0034059E" w:rsidRPr="006102D0" w:rsidRDefault="0034059E" w:rsidP="0034059E">
      <w:pPr>
        <w:pStyle w:val="ListParagraph"/>
        <w:numPr>
          <w:ilvl w:val="1"/>
          <w:numId w:val="2"/>
        </w:numPr>
        <w:ind w:left="1512"/>
        <w:rPr>
          <w:rFonts w:ascii="Times New Roman" w:hAnsi="Times New Roman" w:cs="Times New Roman"/>
        </w:rPr>
      </w:pPr>
      <w:r w:rsidRPr="006102D0">
        <w:rPr>
          <w:rFonts w:ascii="Times New Roman" w:hAnsi="Times New Roman" w:cs="Times New Roman"/>
        </w:rPr>
        <w:t>Graph B</w:t>
      </w:r>
    </w:p>
    <w:p w:rsidR="0034059E" w:rsidRPr="006102D0" w:rsidRDefault="0034059E" w:rsidP="0034059E">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shows what will happen to the supply of U.S. Cars if the cost of Steel decreases?</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34059E" w:rsidRPr="006102D0" w:rsidRDefault="0034059E" w:rsidP="00B719F9">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34059E" w:rsidRPr="006102D0" w:rsidRDefault="0034059E" w:rsidP="0034059E">
      <w:pPr>
        <w:pStyle w:val="ListParagraph"/>
        <w:jc w:val="center"/>
        <w:rPr>
          <w:rFonts w:ascii="Times New Roman" w:hAnsi="Times New Roman" w:cs="Times New Roman"/>
          <w:b/>
        </w:rPr>
      </w:pPr>
      <w:r w:rsidRPr="006102D0">
        <w:rPr>
          <w:rFonts w:ascii="Times New Roman" w:hAnsi="Times New Roman" w:cs="Times New Roman"/>
          <w:b/>
        </w:rPr>
        <w:t>Use the following chart t</w:t>
      </w:r>
      <w:r w:rsidR="00B719F9" w:rsidRPr="006102D0">
        <w:rPr>
          <w:rFonts w:ascii="Times New Roman" w:hAnsi="Times New Roman" w:cs="Times New Roman"/>
          <w:b/>
        </w:rPr>
        <w:t>o answer questions 25-27</w:t>
      </w:r>
      <w:r w:rsidRPr="006102D0">
        <w:rPr>
          <w:rFonts w:ascii="Times New Roman" w:hAnsi="Times New Roman" w:cs="Times New Roman"/>
          <w:b/>
        </w:rPr>
        <w:t>.</w:t>
      </w:r>
    </w:p>
    <w:tbl>
      <w:tblPr>
        <w:tblStyle w:val="TableGrid"/>
        <w:tblW w:w="0" w:type="auto"/>
        <w:tblLook w:val="04A0" w:firstRow="1" w:lastRow="0" w:firstColumn="1" w:lastColumn="0" w:noHBand="0" w:noVBand="1"/>
      </w:tblPr>
      <w:tblGrid>
        <w:gridCol w:w="5395"/>
        <w:gridCol w:w="5395"/>
      </w:tblGrid>
      <w:tr w:rsidR="0034059E" w:rsidRPr="006102D0" w:rsidTr="00131E42">
        <w:tc>
          <w:tcPr>
            <w:tcW w:w="5395" w:type="dxa"/>
          </w:tcPr>
          <w:p w:rsidR="0034059E" w:rsidRPr="006102D0" w:rsidRDefault="0034059E" w:rsidP="00131E42">
            <w:pPr>
              <w:jc w:val="center"/>
              <w:rPr>
                <w:rFonts w:ascii="Times New Roman" w:hAnsi="Times New Roman" w:cs="Times New Roman"/>
                <w:b/>
              </w:rPr>
            </w:pPr>
            <w:r w:rsidRPr="006102D0">
              <w:rPr>
                <w:rFonts w:ascii="Times New Roman" w:hAnsi="Times New Roman" w:cs="Times New Roman"/>
                <w:b/>
              </w:rPr>
              <w:t>Graph A</w:t>
            </w:r>
          </w:p>
        </w:tc>
        <w:tc>
          <w:tcPr>
            <w:tcW w:w="5395" w:type="dxa"/>
          </w:tcPr>
          <w:p w:rsidR="0034059E" w:rsidRPr="006102D0" w:rsidRDefault="0034059E" w:rsidP="00131E42">
            <w:pPr>
              <w:jc w:val="center"/>
              <w:rPr>
                <w:rFonts w:ascii="Times New Roman" w:hAnsi="Times New Roman" w:cs="Times New Roman"/>
                <w:b/>
              </w:rPr>
            </w:pPr>
            <w:r w:rsidRPr="006102D0">
              <w:rPr>
                <w:rFonts w:ascii="Times New Roman" w:hAnsi="Times New Roman" w:cs="Times New Roman"/>
                <w:b/>
              </w:rPr>
              <w:t>Graph B</w:t>
            </w:r>
          </w:p>
        </w:tc>
      </w:tr>
      <w:tr w:rsidR="0034059E" w:rsidRPr="006102D0" w:rsidTr="00131E42">
        <w:tc>
          <w:tcPr>
            <w:tcW w:w="5395" w:type="dxa"/>
          </w:tcPr>
          <w:p w:rsidR="0034059E" w:rsidRPr="006102D0" w:rsidRDefault="0034059E" w:rsidP="00131E42">
            <w:pPr>
              <w:rPr>
                <w:rFonts w:ascii="Times New Roman" w:hAnsi="Times New Roman" w:cs="Times New Roman"/>
              </w:rPr>
            </w:pPr>
            <w:r w:rsidRPr="006102D0">
              <w:rPr>
                <w:rFonts w:ascii="Times New Roman" w:hAnsi="Times New Roman" w:cs="Times New Roman"/>
                <w:noProof/>
              </w:rPr>
              <w:drawing>
                <wp:inline distT="0" distB="0" distL="0" distR="0">
                  <wp:extent cx="3209925" cy="1857375"/>
                  <wp:effectExtent l="0" t="0" r="9525" b="9525"/>
                  <wp:docPr id="15" name="Picture 15" descr="C:\Users\Brock\Desktop\Economics\Images\Microeconomics\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ck\Desktop\Economics\Images\Microeconomics\Shift in Dem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1857375"/>
                          </a:xfrm>
                          <a:prstGeom prst="rect">
                            <a:avLst/>
                          </a:prstGeom>
                          <a:noFill/>
                          <a:ln>
                            <a:noFill/>
                          </a:ln>
                        </pic:spPr>
                      </pic:pic>
                    </a:graphicData>
                  </a:graphic>
                </wp:inline>
              </w:drawing>
            </w:r>
          </w:p>
        </w:tc>
        <w:tc>
          <w:tcPr>
            <w:tcW w:w="5395" w:type="dxa"/>
          </w:tcPr>
          <w:p w:rsidR="0034059E" w:rsidRPr="006102D0" w:rsidRDefault="0034059E" w:rsidP="00131E42">
            <w:pPr>
              <w:rPr>
                <w:rFonts w:ascii="Times New Roman" w:hAnsi="Times New Roman" w:cs="Times New Roman"/>
              </w:rPr>
            </w:pPr>
            <w:r w:rsidRPr="006102D0">
              <w:rPr>
                <w:rFonts w:ascii="Times New Roman" w:hAnsi="Times New Roman" w:cs="Times New Roman"/>
                <w:noProof/>
              </w:rPr>
              <w:drawing>
                <wp:inline distT="0" distB="0" distL="0" distR="0">
                  <wp:extent cx="2771775" cy="1914525"/>
                  <wp:effectExtent l="0" t="0" r="9525" b="9525"/>
                  <wp:docPr id="16" name="Picture 16" descr="C:\Users\Brock\Desktop\Economics\Images\Microeconomics\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ck\Desktop\Economics\Images\Microeconomics\Shift in Deman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914525"/>
                          </a:xfrm>
                          <a:prstGeom prst="rect">
                            <a:avLst/>
                          </a:prstGeom>
                          <a:noFill/>
                          <a:ln>
                            <a:noFill/>
                          </a:ln>
                        </pic:spPr>
                      </pic:pic>
                    </a:graphicData>
                  </a:graphic>
                </wp:inline>
              </w:drawing>
            </w:r>
          </w:p>
        </w:tc>
      </w:tr>
    </w:tbl>
    <w:p w:rsidR="0034059E" w:rsidRPr="006102D0" w:rsidRDefault="0034059E"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shows what will happen to the demand for U.S. cars if consumer’s income decreases?</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34059E" w:rsidRPr="006102D0" w:rsidRDefault="0034059E"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shows what will happen to the demand for U.S. cars if the price of foreign cars increases?</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34059E" w:rsidRPr="006102D0" w:rsidRDefault="0034059E"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 xml:space="preserve">Which of the above graphs shows what will happen to the demand for U.S. cars if the price of gas decreases? </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34059E" w:rsidRPr="006102D0" w:rsidRDefault="0034059E" w:rsidP="0034059E">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lastRenderedPageBreak/>
        <w:t>Which of the following best explains a price floor?</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Minimum wage, rice above the equilibrium price, sets a minimum price for which a product can be sold</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Rent control, price below the equilibrium price, sets a maximum price at which a good can be sold.</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price ceiling?</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Minimum wage, price above the equilibrium price, sets a minimum price for which a product can be sold</w:t>
      </w:r>
    </w:p>
    <w:p w:rsidR="00F1411D" w:rsidRPr="006102D0" w:rsidRDefault="00F1411D" w:rsidP="00F1411D">
      <w:pPr>
        <w:pStyle w:val="ListParagraph"/>
        <w:numPr>
          <w:ilvl w:val="1"/>
          <w:numId w:val="2"/>
        </w:numPr>
        <w:rPr>
          <w:rFonts w:ascii="Times New Roman" w:hAnsi="Times New Roman" w:cs="Times New Roman"/>
        </w:rPr>
      </w:pPr>
      <w:r w:rsidRPr="006102D0">
        <w:rPr>
          <w:rFonts w:ascii="Times New Roman" w:hAnsi="Times New Roman" w:cs="Times New Roman"/>
        </w:rPr>
        <w:t>Rent control, price below the equilibrium price, sets a maximum price at which a good can be sold.</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What do government price ceilings create?</w:t>
      </w:r>
    </w:p>
    <w:p w:rsidR="00634C0E" w:rsidRPr="006102D0" w:rsidRDefault="00634C0E" w:rsidP="00634C0E">
      <w:pPr>
        <w:pStyle w:val="ListParagraph"/>
        <w:numPr>
          <w:ilvl w:val="1"/>
          <w:numId w:val="2"/>
        </w:numPr>
        <w:rPr>
          <w:rFonts w:ascii="Times New Roman" w:hAnsi="Times New Roman" w:cs="Times New Roman"/>
        </w:rPr>
      </w:pPr>
      <w:r w:rsidRPr="006102D0">
        <w:rPr>
          <w:rFonts w:ascii="Times New Roman" w:hAnsi="Times New Roman" w:cs="Times New Roman"/>
        </w:rPr>
        <w:t>Surplus</w:t>
      </w:r>
    </w:p>
    <w:p w:rsidR="00634C0E" w:rsidRPr="006102D0" w:rsidRDefault="00634C0E" w:rsidP="00634C0E">
      <w:pPr>
        <w:pStyle w:val="ListParagraph"/>
        <w:numPr>
          <w:ilvl w:val="1"/>
          <w:numId w:val="2"/>
        </w:numPr>
        <w:rPr>
          <w:rFonts w:ascii="Times New Roman" w:hAnsi="Times New Roman" w:cs="Times New Roman"/>
        </w:rPr>
      </w:pPr>
      <w:r w:rsidRPr="006102D0">
        <w:rPr>
          <w:rFonts w:ascii="Times New Roman" w:hAnsi="Times New Roman" w:cs="Times New Roman"/>
        </w:rPr>
        <w:t>Shortage</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What do government price floors create?</w:t>
      </w:r>
    </w:p>
    <w:p w:rsidR="00634C0E" w:rsidRPr="006102D0" w:rsidRDefault="00634C0E" w:rsidP="00634C0E">
      <w:pPr>
        <w:pStyle w:val="ListParagraph"/>
        <w:numPr>
          <w:ilvl w:val="1"/>
          <w:numId w:val="2"/>
        </w:numPr>
        <w:rPr>
          <w:rFonts w:ascii="Times New Roman" w:hAnsi="Times New Roman" w:cs="Times New Roman"/>
        </w:rPr>
      </w:pPr>
      <w:r w:rsidRPr="006102D0">
        <w:rPr>
          <w:rFonts w:ascii="Times New Roman" w:hAnsi="Times New Roman" w:cs="Times New Roman"/>
        </w:rPr>
        <w:t>Surplus</w:t>
      </w:r>
    </w:p>
    <w:p w:rsidR="00634C0E" w:rsidRPr="006102D0" w:rsidRDefault="00634C0E" w:rsidP="00634C0E">
      <w:pPr>
        <w:pStyle w:val="ListParagraph"/>
        <w:numPr>
          <w:ilvl w:val="1"/>
          <w:numId w:val="2"/>
        </w:numPr>
        <w:rPr>
          <w:rFonts w:ascii="Times New Roman" w:hAnsi="Times New Roman" w:cs="Times New Roman"/>
        </w:rPr>
      </w:pPr>
      <w:r w:rsidRPr="006102D0">
        <w:rPr>
          <w:rFonts w:ascii="Times New Roman" w:hAnsi="Times New Roman" w:cs="Times New Roman"/>
        </w:rPr>
        <w:t>Shortage</w:t>
      </w:r>
    </w:p>
    <w:p w:rsidR="000757DB" w:rsidRPr="006102D0" w:rsidRDefault="000757DB" w:rsidP="000757DB">
      <w:pPr>
        <w:pStyle w:val="ListParagraph"/>
        <w:jc w:val="center"/>
        <w:rPr>
          <w:rFonts w:ascii="Times New Roman" w:hAnsi="Times New Roman" w:cs="Times New Roman"/>
          <w:b/>
        </w:rPr>
      </w:pPr>
      <w:r w:rsidRPr="006102D0">
        <w:rPr>
          <w:rFonts w:ascii="Times New Roman" w:hAnsi="Times New Roman" w:cs="Times New Roman"/>
          <w:b/>
        </w:rPr>
        <w:t>Use the following chart t</w:t>
      </w:r>
      <w:r w:rsidR="00B719F9" w:rsidRPr="006102D0">
        <w:rPr>
          <w:rFonts w:ascii="Times New Roman" w:hAnsi="Times New Roman" w:cs="Times New Roman"/>
          <w:b/>
        </w:rPr>
        <w:t>o answer questions 32-33</w:t>
      </w:r>
      <w:r w:rsidRPr="006102D0">
        <w:rPr>
          <w:rFonts w:ascii="Times New Roman" w:hAnsi="Times New Roman" w:cs="Times New Roman"/>
          <w:b/>
        </w:rPr>
        <w:t>.</w:t>
      </w:r>
    </w:p>
    <w:tbl>
      <w:tblPr>
        <w:tblStyle w:val="TableGrid"/>
        <w:tblW w:w="10834" w:type="dxa"/>
        <w:tblLook w:val="04A0" w:firstRow="1" w:lastRow="0" w:firstColumn="1" w:lastColumn="0" w:noHBand="0" w:noVBand="1"/>
      </w:tblPr>
      <w:tblGrid>
        <w:gridCol w:w="5417"/>
        <w:gridCol w:w="5417"/>
      </w:tblGrid>
      <w:tr w:rsidR="000757DB" w:rsidRPr="006102D0" w:rsidTr="000757DB">
        <w:trPr>
          <w:trHeight w:val="264"/>
        </w:trPr>
        <w:tc>
          <w:tcPr>
            <w:tcW w:w="5417" w:type="dxa"/>
          </w:tcPr>
          <w:p w:rsidR="000757DB" w:rsidRPr="006102D0" w:rsidRDefault="000757DB" w:rsidP="00131E42">
            <w:pPr>
              <w:jc w:val="center"/>
              <w:rPr>
                <w:rFonts w:ascii="Times New Roman" w:hAnsi="Times New Roman" w:cs="Times New Roman"/>
                <w:b/>
              </w:rPr>
            </w:pPr>
            <w:r w:rsidRPr="006102D0">
              <w:rPr>
                <w:rFonts w:ascii="Times New Roman" w:hAnsi="Times New Roman" w:cs="Times New Roman"/>
                <w:b/>
              </w:rPr>
              <w:t>Graph A</w:t>
            </w:r>
          </w:p>
        </w:tc>
        <w:tc>
          <w:tcPr>
            <w:tcW w:w="5417" w:type="dxa"/>
          </w:tcPr>
          <w:p w:rsidR="000757DB" w:rsidRPr="006102D0" w:rsidRDefault="000757DB" w:rsidP="00131E42">
            <w:pPr>
              <w:jc w:val="center"/>
              <w:rPr>
                <w:rFonts w:ascii="Times New Roman" w:hAnsi="Times New Roman" w:cs="Times New Roman"/>
                <w:b/>
              </w:rPr>
            </w:pPr>
            <w:r w:rsidRPr="006102D0">
              <w:rPr>
                <w:rFonts w:ascii="Times New Roman" w:hAnsi="Times New Roman" w:cs="Times New Roman"/>
                <w:b/>
              </w:rPr>
              <w:t>Graph B</w:t>
            </w:r>
          </w:p>
        </w:tc>
      </w:tr>
      <w:tr w:rsidR="000757DB" w:rsidRPr="006102D0" w:rsidTr="000757DB">
        <w:trPr>
          <w:trHeight w:val="3004"/>
        </w:trPr>
        <w:tc>
          <w:tcPr>
            <w:tcW w:w="5417" w:type="dxa"/>
          </w:tcPr>
          <w:p w:rsidR="000757DB" w:rsidRPr="006102D0" w:rsidRDefault="000757DB" w:rsidP="00131E42">
            <w:pPr>
              <w:rPr>
                <w:rFonts w:ascii="Times New Roman" w:hAnsi="Times New Roman" w:cs="Times New Roman"/>
              </w:rPr>
            </w:pPr>
            <w:r w:rsidRPr="006102D0">
              <w:rPr>
                <w:rFonts w:ascii="Times New Roman" w:hAnsi="Times New Roman" w:cs="Times New Roman"/>
                <w:noProof/>
              </w:rPr>
              <w:drawing>
                <wp:inline distT="0" distB="0" distL="0" distR="0">
                  <wp:extent cx="3067050" cy="1838325"/>
                  <wp:effectExtent l="0" t="0" r="0" b="9525"/>
                  <wp:docPr id="12" name="Picture 12" descr="C:\Users\Brock\Desktop\Economics\Images\Microeconomics\Price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ck\Desktop\Economics\Images\Microeconomics\Price Floo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8333"/>
                          <a:stretch/>
                        </pic:blipFill>
                        <pic:spPr bwMode="auto">
                          <a:xfrm>
                            <a:off x="0" y="0"/>
                            <a:ext cx="3067050" cy="1838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17" w:type="dxa"/>
          </w:tcPr>
          <w:p w:rsidR="000757DB" w:rsidRPr="006102D0" w:rsidRDefault="000757DB" w:rsidP="00131E42">
            <w:pPr>
              <w:rPr>
                <w:rFonts w:ascii="Times New Roman" w:hAnsi="Times New Roman" w:cs="Times New Roman"/>
              </w:rPr>
            </w:pPr>
            <w:r w:rsidRPr="006102D0">
              <w:rPr>
                <w:rFonts w:ascii="Times New Roman" w:hAnsi="Times New Roman" w:cs="Times New Roman"/>
                <w:noProof/>
              </w:rPr>
              <w:drawing>
                <wp:inline distT="0" distB="0" distL="0" distR="0">
                  <wp:extent cx="3228975" cy="1847850"/>
                  <wp:effectExtent l="0" t="0" r="9525" b="0"/>
                  <wp:docPr id="11" name="Picture 11" descr="C:\Users\Brock\Desktop\Economics\Images\Microeconomics\Price Cei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ock\Desktop\Economics\Images\Microeconomics\Price Ceiling.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053"/>
                          <a:stretch/>
                        </pic:blipFill>
                        <pic:spPr bwMode="auto">
                          <a:xfrm>
                            <a:off x="0" y="0"/>
                            <a:ext cx="3228975" cy="18478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757DB" w:rsidRPr="006102D0" w:rsidRDefault="000757DB" w:rsidP="000757DB">
      <w:pPr>
        <w:rPr>
          <w:rFonts w:ascii="Times New Roman" w:hAnsi="Times New Roman" w:cs="Times New Roman"/>
        </w:rPr>
      </w:pPr>
    </w:p>
    <w:p w:rsidR="000757DB" w:rsidRPr="006102D0" w:rsidRDefault="000757DB"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the above graphs best represents a price ceiling?</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0757DB" w:rsidRPr="006102D0" w:rsidRDefault="000757DB"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above graphs best represents a price floor?</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A</w:t>
      </w:r>
    </w:p>
    <w:p w:rsidR="000757DB" w:rsidRPr="006102D0" w:rsidRDefault="000757DB" w:rsidP="000757DB">
      <w:pPr>
        <w:pStyle w:val="ListParagraph"/>
        <w:numPr>
          <w:ilvl w:val="1"/>
          <w:numId w:val="2"/>
        </w:numPr>
        <w:rPr>
          <w:rFonts w:ascii="Times New Roman" w:hAnsi="Times New Roman" w:cs="Times New Roman"/>
        </w:rPr>
      </w:pPr>
      <w:r w:rsidRPr="006102D0">
        <w:rPr>
          <w:rFonts w:ascii="Times New Roman" w:hAnsi="Times New Roman" w:cs="Times New Roman"/>
        </w:rPr>
        <w:t>Graph B</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What are the three types of business organizations?</w:t>
      </w:r>
    </w:p>
    <w:p w:rsidR="00A019A7" w:rsidRPr="006102D0" w:rsidRDefault="00A019A7" w:rsidP="00A019A7">
      <w:pPr>
        <w:pStyle w:val="ListParagraph"/>
        <w:numPr>
          <w:ilvl w:val="1"/>
          <w:numId w:val="2"/>
        </w:numPr>
        <w:rPr>
          <w:rFonts w:ascii="Times New Roman" w:hAnsi="Times New Roman" w:cs="Times New Roman"/>
        </w:rPr>
      </w:pPr>
      <w:r w:rsidRPr="006102D0">
        <w:rPr>
          <w:rFonts w:ascii="Times New Roman" w:hAnsi="Times New Roman" w:cs="Times New Roman"/>
        </w:rPr>
        <w:t>Sole proprietorship, partnership, corporation</w:t>
      </w:r>
    </w:p>
    <w:p w:rsidR="00A019A7" w:rsidRPr="006102D0" w:rsidRDefault="00A019A7" w:rsidP="00A019A7">
      <w:pPr>
        <w:pStyle w:val="ListParagraph"/>
        <w:numPr>
          <w:ilvl w:val="1"/>
          <w:numId w:val="2"/>
        </w:numPr>
        <w:rPr>
          <w:rFonts w:ascii="Times New Roman" w:hAnsi="Times New Roman" w:cs="Times New Roman"/>
        </w:rPr>
      </w:pPr>
      <w:r w:rsidRPr="006102D0">
        <w:rPr>
          <w:rFonts w:ascii="Times New Roman" w:hAnsi="Times New Roman" w:cs="Times New Roman"/>
        </w:rPr>
        <w:t>Oligopoly, monopoly, monopolistic competition</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sole proprietorship?</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Limited life, limited funds, easy to start, owned by one person</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Benefits from specialization, potential conflict, division of profits, owned by two or more people</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partnership?</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Limited life, limited funds, easy to start, owned by one person</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Benefits from specialization, potential conflict, division of profits, owned by two or more people</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corporation?</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Benefits from specialization, potential conflict, division of profits, owned by two or more people</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Access to large amounts of funds, unlimited life, double taxation, owned by shareholders</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What are the four types of market structures?</w:t>
      </w:r>
    </w:p>
    <w:p w:rsidR="00A019A7" w:rsidRPr="006102D0" w:rsidRDefault="00A019A7" w:rsidP="00A019A7">
      <w:pPr>
        <w:pStyle w:val="ListParagraph"/>
        <w:numPr>
          <w:ilvl w:val="1"/>
          <w:numId w:val="2"/>
        </w:numPr>
        <w:rPr>
          <w:rFonts w:ascii="Times New Roman" w:hAnsi="Times New Roman" w:cs="Times New Roman"/>
        </w:rPr>
      </w:pPr>
      <w:r w:rsidRPr="006102D0">
        <w:rPr>
          <w:rFonts w:ascii="Times New Roman" w:hAnsi="Times New Roman" w:cs="Times New Roman"/>
        </w:rPr>
        <w:t>Sole proprietorship, partnership, corporation, franchise</w:t>
      </w:r>
    </w:p>
    <w:p w:rsidR="00B719F9" w:rsidRPr="002F3B5B" w:rsidRDefault="00A019A7" w:rsidP="002F3B5B">
      <w:pPr>
        <w:pStyle w:val="ListParagraph"/>
        <w:numPr>
          <w:ilvl w:val="1"/>
          <w:numId w:val="2"/>
        </w:numPr>
        <w:rPr>
          <w:rFonts w:ascii="Times New Roman" w:hAnsi="Times New Roman" w:cs="Times New Roman"/>
        </w:rPr>
      </w:pPr>
      <w:r w:rsidRPr="006102D0">
        <w:rPr>
          <w:rFonts w:ascii="Times New Roman" w:hAnsi="Times New Roman" w:cs="Times New Roman"/>
        </w:rPr>
        <w:t>Oligopoly, monopoly, monopolistic competition, pure competition</w:t>
      </w:r>
    </w:p>
    <w:p w:rsidR="00A019A7" w:rsidRPr="006102D0" w:rsidRDefault="00A019A7" w:rsidP="006130F4">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monopoly?</w:t>
      </w:r>
    </w:p>
    <w:p w:rsidR="00A019A7" w:rsidRPr="006102D0" w:rsidRDefault="00A019A7" w:rsidP="00A019A7">
      <w:pPr>
        <w:pStyle w:val="ListParagraph"/>
        <w:numPr>
          <w:ilvl w:val="1"/>
          <w:numId w:val="2"/>
        </w:numPr>
        <w:rPr>
          <w:rFonts w:ascii="Times New Roman" w:hAnsi="Times New Roman" w:cs="Times New Roman"/>
        </w:rPr>
      </w:pPr>
      <w:r w:rsidRPr="006102D0">
        <w:rPr>
          <w:rFonts w:ascii="Times New Roman" w:hAnsi="Times New Roman" w:cs="Times New Roman"/>
        </w:rPr>
        <w:t>Electric power and cable television companies, only one seller of a product dominating the market.</w:t>
      </w:r>
    </w:p>
    <w:p w:rsidR="000619A1"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Farmers and oil producers, large number of buyer and sellers of an identical product.</w:t>
      </w:r>
    </w:p>
    <w:p w:rsidR="002F3B5B" w:rsidRPr="006102D0" w:rsidRDefault="002F3B5B" w:rsidP="002F3B5B">
      <w:pPr>
        <w:pStyle w:val="ListParagraph"/>
        <w:ind w:left="1440"/>
        <w:rPr>
          <w:rFonts w:ascii="Times New Roman" w:hAnsi="Times New Roman" w:cs="Times New Roman"/>
        </w:rPr>
      </w:pPr>
    </w:p>
    <w:p w:rsidR="00A019A7" w:rsidRPr="006102D0" w:rsidRDefault="00A019A7" w:rsidP="00A019A7">
      <w:pPr>
        <w:pStyle w:val="ListParagraph"/>
        <w:numPr>
          <w:ilvl w:val="0"/>
          <w:numId w:val="2"/>
        </w:numPr>
        <w:ind w:left="360"/>
        <w:rPr>
          <w:rFonts w:ascii="Times New Roman" w:hAnsi="Times New Roman" w:cs="Times New Roman"/>
        </w:rPr>
      </w:pPr>
      <w:r w:rsidRPr="006102D0">
        <w:rPr>
          <w:rFonts w:ascii="Times New Roman" w:hAnsi="Times New Roman" w:cs="Times New Roman"/>
        </w:rPr>
        <w:lastRenderedPageBreak/>
        <w:t>Which of the following best explains an oligopoly?</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Restaurants and retail clothing sellers, large number of buyers and sellers of products that are similar to one another be can be differentiated by brand, quality, etc.</w:t>
      </w:r>
    </w:p>
    <w:p w:rsidR="00A019A7" w:rsidRPr="006102D0" w:rsidRDefault="00A019A7" w:rsidP="00A019A7">
      <w:pPr>
        <w:pStyle w:val="ListParagraph"/>
        <w:numPr>
          <w:ilvl w:val="1"/>
          <w:numId w:val="2"/>
        </w:numPr>
        <w:rPr>
          <w:rFonts w:ascii="Times New Roman" w:hAnsi="Times New Roman" w:cs="Times New Roman"/>
        </w:rPr>
      </w:pPr>
      <w:r w:rsidRPr="006102D0">
        <w:rPr>
          <w:rFonts w:ascii="Times New Roman" w:hAnsi="Times New Roman" w:cs="Times New Roman"/>
        </w:rPr>
        <w:t>Breakfast cereals and soft drink companies, only a few sellers of a product who dominate the market.</w:t>
      </w:r>
    </w:p>
    <w:p w:rsidR="00A019A7" w:rsidRPr="006102D0" w:rsidRDefault="00A019A7" w:rsidP="00A019A7">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monopolistic competition?</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Restaurants and retail clothing sellers, large number of buyers and sellers of products that are similar to one another be can be differentiated by brand, quality, etc.</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Breakfast cereals and soft drink companies, only a few sellers of a product who dominate the market.</w:t>
      </w:r>
    </w:p>
    <w:p w:rsidR="00A019A7" w:rsidRPr="006102D0" w:rsidRDefault="00A019A7" w:rsidP="00A019A7">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of the following best explains a pure (perfect) competition?</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Electric power and cable television companies, only one seller of a product dominating the market.</w:t>
      </w:r>
    </w:p>
    <w:p w:rsidR="000619A1" w:rsidRPr="006102D0" w:rsidRDefault="000619A1" w:rsidP="000619A1">
      <w:pPr>
        <w:pStyle w:val="ListParagraph"/>
        <w:numPr>
          <w:ilvl w:val="1"/>
          <w:numId w:val="2"/>
        </w:numPr>
        <w:rPr>
          <w:rFonts w:ascii="Times New Roman" w:hAnsi="Times New Roman" w:cs="Times New Roman"/>
        </w:rPr>
      </w:pPr>
      <w:r w:rsidRPr="006102D0">
        <w:rPr>
          <w:rFonts w:ascii="Times New Roman" w:hAnsi="Times New Roman" w:cs="Times New Roman"/>
        </w:rPr>
        <w:t>Farmers and oil producers, large number of buyer and sellers of an identical product.</w:t>
      </w:r>
    </w:p>
    <w:p w:rsidR="00B719F9" w:rsidRPr="006102D0" w:rsidRDefault="00B719F9" w:rsidP="00B719F9">
      <w:pPr>
        <w:pStyle w:val="ListParagraph"/>
        <w:ind w:left="1440"/>
        <w:rPr>
          <w:rFonts w:ascii="Times New Roman" w:hAnsi="Times New Roman" w:cs="Times New Roman"/>
        </w:rPr>
      </w:pPr>
    </w:p>
    <w:p w:rsidR="006130F4" w:rsidRPr="006102D0" w:rsidRDefault="00B719F9" w:rsidP="00B719F9">
      <w:pPr>
        <w:pStyle w:val="ListParagraph"/>
        <w:jc w:val="center"/>
        <w:rPr>
          <w:rFonts w:ascii="Times New Roman" w:hAnsi="Times New Roman" w:cs="Times New Roman"/>
          <w:b/>
        </w:rPr>
      </w:pPr>
      <w:r w:rsidRPr="006102D0">
        <w:rPr>
          <w:rFonts w:ascii="Times New Roman" w:hAnsi="Times New Roman" w:cs="Times New Roman"/>
          <w:b/>
        </w:rPr>
        <w:t>Use the following chart t</w:t>
      </w:r>
      <w:r w:rsidR="002F3B5B">
        <w:rPr>
          <w:rFonts w:ascii="Times New Roman" w:hAnsi="Times New Roman" w:cs="Times New Roman"/>
          <w:b/>
        </w:rPr>
        <w:t>o answer questions 43 -46</w:t>
      </w:r>
      <w:r w:rsidRPr="006102D0">
        <w:rPr>
          <w:rFonts w:ascii="Times New Roman" w:hAnsi="Times New Roman" w:cs="Times New Roman"/>
          <w:b/>
        </w:rPr>
        <w:t>.</w:t>
      </w:r>
    </w:p>
    <w:p w:rsidR="00B719F9" w:rsidRPr="006102D0" w:rsidRDefault="00B719F9" w:rsidP="00B719F9">
      <w:pPr>
        <w:widowControl w:val="0"/>
        <w:autoSpaceDE w:val="0"/>
        <w:autoSpaceDN w:val="0"/>
        <w:spacing w:before="3"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253"/>
        <w:gridCol w:w="2021"/>
        <w:gridCol w:w="2021"/>
        <w:gridCol w:w="1901"/>
        <w:gridCol w:w="2021"/>
      </w:tblGrid>
      <w:tr w:rsidR="00A77E4A" w:rsidRPr="006102D0" w:rsidTr="00A77E4A">
        <w:trPr>
          <w:cantSplit/>
          <w:trHeight w:val="713"/>
        </w:trPr>
        <w:tc>
          <w:tcPr>
            <w:tcW w:w="2253"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Types of Markets</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Advertising</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Barriers to Enter Market</w:t>
            </w:r>
          </w:p>
        </w:tc>
        <w:tc>
          <w:tcPr>
            <w:tcW w:w="1901"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Control over Prices</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Types of Products</w:t>
            </w:r>
          </w:p>
        </w:tc>
      </w:tr>
      <w:tr w:rsidR="00A77E4A" w:rsidRPr="006102D0" w:rsidTr="00A77E4A">
        <w:trPr>
          <w:cantSplit/>
          <w:trHeight w:val="713"/>
        </w:trPr>
        <w:tc>
          <w:tcPr>
            <w:tcW w:w="2253"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p>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Market A</w:t>
            </w:r>
          </w:p>
        </w:tc>
        <w:tc>
          <w:tcPr>
            <w:tcW w:w="2021" w:type="dxa"/>
          </w:tcPr>
          <w:p w:rsidR="00A77E4A" w:rsidRPr="006102D0" w:rsidRDefault="00113B11" w:rsidP="00131E42">
            <w:pPr>
              <w:widowControl w:val="0"/>
              <w:autoSpaceDE w:val="0"/>
              <w:autoSpaceDN w:val="0"/>
              <w:spacing w:before="3"/>
              <w:jc w:val="center"/>
              <w:rPr>
                <w:rFonts w:ascii="Times New Roman" w:eastAsia="Calibri" w:hAnsi="Times New Roman" w:cs="Times New Roman"/>
              </w:rPr>
            </w:pPr>
            <w:r>
              <w:rPr>
                <w:rFonts w:ascii="Times New Roman" w:eastAsia="Calibri" w:hAnsi="Times New Roman" w:cs="Times New Roman"/>
              </w:rPr>
              <w:t>None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All most impossible</w:t>
            </w:r>
          </w:p>
        </w:tc>
        <w:tc>
          <w:tcPr>
            <w:tcW w:w="190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Complete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Unique, no substitute</w:t>
            </w:r>
          </w:p>
        </w:tc>
      </w:tr>
      <w:tr w:rsidR="00A77E4A" w:rsidRPr="006102D0" w:rsidTr="00A77E4A">
        <w:trPr>
          <w:cantSplit/>
          <w:trHeight w:val="713"/>
        </w:trPr>
        <w:tc>
          <w:tcPr>
            <w:tcW w:w="2253"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p>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Market B</w:t>
            </w:r>
          </w:p>
        </w:tc>
        <w:tc>
          <w:tcPr>
            <w:tcW w:w="2021" w:type="dxa"/>
          </w:tcPr>
          <w:p w:rsidR="00A77E4A" w:rsidRPr="006102D0" w:rsidRDefault="00113B11" w:rsidP="00131E42">
            <w:pPr>
              <w:widowControl w:val="0"/>
              <w:autoSpaceDE w:val="0"/>
              <w:autoSpaceDN w:val="0"/>
              <w:spacing w:before="3"/>
              <w:jc w:val="center"/>
              <w:rPr>
                <w:rFonts w:ascii="Times New Roman" w:eastAsia="Calibri" w:hAnsi="Times New Roman" w:cs="Times New Roman"/>
              </w:rPr>
            </w:pPr>
            <w:r>
              <w:rPr>
                <w:rFonts w:ascii="Times New Roman" w:eastAsia="Calibri" w:hAnsi="Times New Roman" w:cs="Times New Roman"/>
              </w:rPr>
              <w:t>Much</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Difficult</w:t>
            </w:r>
          </w:p>
        </w:tc>
        <w:tc>
          <w:tcPr>
            <w:tcW w:w="190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Some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Some differences in products</w:t>
            </w:r>
          </w:p>
        </w:tc>
      </w:tr>
      <w:tr w:rsidR="00A77E4A" w:rsidRPr="006102D0" w:rsidTr="00A77E4A">
        <w:trPr>
          <w:cantSplit/>
          <w:trHeight w:val="713"/>
        </w:trPr>
        <w:tc>
          <w:tcPr>
            <w:tcW w:w="2253"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p>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Market C</w:t>
            </w:r>
          </w:p>
        </w:tc>
        <w:tc>
          <w:tcPr>
            <w:tcW w:w="2021" w:type="dxa"/>
          </w:tcPr>
          <w:p w:rsidR="00A77E4A" w:rsidRPr="006102D0" w:rsidRDefault="00113B11" w:rsidP="00131E42">
            <w:pPr>
              <w:widowControl w:val="0"/>
              <w:autoSpaceDE w:val="0"/>
              <w:autoSpaceDN w:val="0"/>
              <w:spacing w:before="3"/>
              <w:jc w:val="center"/>
              <w:rPr>
                <w:rFonts w:ascii="Times New Roman" w:eastAsia="Calibri" w:hAnsi="Times New Roman" w:cs="Times New Roman"/>
              </w:rPr>
            </w:pPr>
            <w:r>
              <w:rPr>
                <w:rFonts w:ascii="Times New Roman" w:eastAsia="Calibri" w:hAnsi="Times New Roman" w:cs="Times New Roman"/>
              </w:rPr>
              <w:t>Much</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Fairly easy</w:t>
            </w:r>
          </w:p>
        </w:tc>
        <w:tc>
          <w:tcPr>
            <w:tcW w:w="190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Little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Similar but different</w:t>
            </w:r>
          </w:p>
        </w:tc>
      </w:tr>
      <w:tr w:rsidR="00A77E4A" w:rsidRPr="006102D0" w:rsidTr="00A77E4A">
        <w:trPr>
          <w:cantSplit/>
          <w:trHeight w:val="713"/>
        </w:trPr>
        <w:tc>
          <w:tcPr>
            <w:tcW w:w="2253" w:type="dxa"/>
          </w:tcPr>
          <w:p w:rsidR="00A77E4A" w:rsidRPr="006102D0" w:rsidRDefault="00A77E4A" w:rsidP="00131E42">
            <w:pPr>
              <w:widowControl w:val="0"/>
              <w:autoSpaceDE w:val="0"/>
              <w:autoSpaceDN w:val="0"/>
              <w:spacing w:before="3"/>
              <w:jc w:val="center"/>
              <w:rPr>
                <w:rFonts w:ascii="Times New Roman" w:eastAsia="Calibri" w:hAnsi="Times New Roman" w:cs="Times New Roman"/>
                <w:b/>
              </w:rPr>
            </w:pPr>
          </w:p>
          <w:p w:rsidR="00A77E4A" w:rsidRPr="006102D0" w:rsidRDefault="00A77E4A" w:rsidP="00131E42">
            <w:pPr>
              <w:widowControl w:val="0"/>
              <w:autoSpaceDE w:val="0"/>
              <w:autoSpaceDN w:val="0"/>
              <w:spacing w:before="3"/>
              <w:jc w:val="center"/>
              <w:rPr>
                <w:rFonts w:ascii="Times New Roman" w:eastAsia="Calibri" w:hAnsi="Times New Roman" w:cs="Times New Roman"/>
                <w:b/>
              </w:rPr>
            </w:pPr>
            <w:r w:rsidRPr="006102D0">
              <w:rPr>
                <w:rFonts w:ascii="Times New Roman" w:eastAsia="Calibri" w:hAnsi="Times New Roman" w:cs="Times New Roman"/>
                <w:b/>
              </w:rPr>
              <w:t>Market D</w:t>
            </w:r>
          </w:p>
        </w:tc>
        <w:tc>
          <w:tcPr>
            <w:tcW w:w="2021" w:type="dxa"/>
          </w:tcPr>
          <w:p w:rsidR="00A77E4A" w:rsidRPr="006102D0" w:rsidRDefault="00113B11" w:rsidP="00131E42">
            <w:pPr>
              <w:widowControl w:val="0"/>
              <w:autoSpaceDE w:val="0"/>
              <w:autoSpaceDN w:val="0"/>
              <w:spacing w:before="3"/>
              <w:jc w:val="center"/>
              <w:rPr>
                <w:rFonts w:ascii="Times New Roman" w:eastAsia="Calibri" w:hAnsi="Times New Roman" w:cs="Times New Roman"/>
              </w:rPr>
            </w:pPr>
            <w:r>
              <w:rPr>
                <w:rFonts w:ascii="Times New Roman" w:eastAsia="Calibri" w:hAnsi="Times New Roman" w:cs="Times New Roman"/>
              </w:rPr>
              <w:t>None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None</w:t>
            </w:r>
          </w:p>
        </w:tc>
        <w:tc>
          <w:tcPr>
            <w:tcW w:w="190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None</w:t>
            </w:r>
          </w:p>
        </w:tc>
        <w:tc>
          <w:tcPr>
            <w:tcW w:w="2021" w:type="dxa"/>
          </w:tcPr>
          <w:p w:rsidR="00A77E4A" w:rsidRPr="006102D0" w:rsidRDefault="00A77E4A" w:rsidP="00131E42">
            <w:pPr>
              <w:widowControl w:val="0"/>
              <w:autoSpaceDE w:val="0"/>
              <w:autoSpaceDN w:val="0"/>
              <w:spacing w:before="3"/>
              <w:jc w:val="center"/>
              <w:rPr>
                <w:rFonts w:ascii="Times New Roman" w:eastAsia="Calibri" w:hAnsi="Times New Roman" w:cs="Times New Roman"/>
              </w:rPr>
            </w:pPr>
            <w:r w:rsidRPr="006102D0">
              <w:rPr>
                <w:rFonts w:ascii="Times New Roman" w:eastAsia="Calibri" w:hAnsi="Times New Roman" w:cs="Times New Roman"/>
              </w:rPr>
              <w:t>Similar or identical</w:t>
            </w:r>
          </w:p>
        </w:tc>
      </w:tr>
    </w:tbl>
    <w:p w:rsidR="00B719F9" w:rsidRPr="006102D0" w:rsidRDefault="00B719F9" w:rsidP="00B719F9">
      <w:pPr>
        <w:rPr>
          <w:rFonts w:ascii="Times New Roman" w:hAnsi="Times New Roman" w:cs="Times New Roman"/>
          <w:b/>
        </w:rPr>
      </w:pPr>
    </w:p>
    <w:p w:rsidR="00B719F9" w:rsidRPr="006102D0" w:rsidRDefault="00B719F9" w:rsidP="00B719F9">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type of market structure is represented by Market A?</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Oligopoly</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Monopoly</w:t>
      </w:r>
    </w:p>
    <w:p w:rsidR="00B719F9" w:rsidRPr="006102D0" w:rsidRDefault="00B719F9" w:rsidP="00B719F9">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type of market structure is represented by Market B?</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Pure competition</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Oligopoly</w:t>
      </w:r>
    </w:p>
    <w:p w:rsidR="00B719F9" w:rsidRPr="006102D0" w:rsidRDefault="00B719F9" w:rsidP="00B719F9">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type of market structure is represented by Market C?</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Monopolistic competition</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Pure competition</w:t>
      </w:r>
    </w:p>
    <w:p w:rsidR="00B719F9" w:rsidRPr="006102D0" w:rsidRDefault="00B719F9" w:rsidP="00B719F9">
      <w:pPr>
        <w:pStyle w:val="ListParagraph"/>
        <w:numPr>
          <w:ilvl w:val="0"/>
          <w:numId w:val="2"/>
        </w:numPr>
        <w:ind w:left="360"/>
        <w:rPr>
          <w:rFonts w:ascii="Times New Roman" w:hAnsi="Times New Roman" w:cs="Times New Roman"/>
        </w:rPr>
      </w:pPr>
      <w:r w:rsidRPr="006102D0">
        <w:rPr>
          <w:rFonts w:ascii="Times New Roman" w:hAnsi="Times New Roman" w:cs="Times New Roman"/>
        </w:rPr>
        <w:t>Which type of market structure is represented by Market D?</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Monopolistic competition</w:t>
      </w:r>
    </w:p>
    <w:p w:rsidR="00B719F9" w:rsidRPr="006102D0" w:rsidRDefault="00B719F9" w:rsidP="00B719F9">
      <w:pPr>
        <w:pStyle w:val="ListParagraph"/>
        <w:numPr>
          <w:ilvl w:val="1"/>
          <w:numId w:val="2"/>
        </w:numPr>
        <w:rPr>
          <w:rFonts w:ascii="Times New Roman" w:hAnsi="Times New Roman" w:cs="Times New Roman"/>
        </w:rPr>
      </w:pPr>
      <w:r w:rsidRPr="006102D0">
        <w:rPr>
          <w:rFonts w:ascii="Times New Roman" w:hAnsi="Times New Roman" w:cs="Times New Roman"/>
        </w:rPr>
        <w:t>Pure competition</w:t>
      </w:r>
    </w:p>
    <w:p w:rsidR="00B719F9" w:rsidRPr="001C2EBB" w:rsidRDefault="001C2EBB" w:rsidP="00B719F9">
      <w:pPr>
        <w:rPr>
          <w:rFonts w:ascii="Times New Roman" w:hAnsi="Times New Roman" w:cs="Times New Roman"/>
          <w:b/>
        </w:rPr>
      </w:pPr>
      <w:r w:rsidRPr="001C2EBB">
        <w:rPr>
          <w:rFonts w:ascii="Times New Roman" w:hAnsi="Times New Roman" w:cs="Times New Roman"/>
          <w:b/>
        </w:rPr>
        <w:t>Review</w:t>
      </w:r>
    </w:p>
    <w:p w:rsidR="001C2EBB" w:rsidRPr="00B27E47" w:rsidRDefault="001C2EBB" w:rsidP="001C2EBB">
      <w:pPr>
        <w:pStyle w:val="ListParagraph"/>
        <w:numPr>
          <w:ilvl w:val="0"/>
          <w:numId w:val="2"/>
        </w:numPr>
        <w:spacing w:after="0"/>
        <w:ind w:left="360"/>
        <w:rPr>
          <w:rFonts w:ascii="Times New Roman" w:hAnsi="Times New Roman" w:cs="Times New Roman"/>
        </w:rPr>
      </w:pPr>
      <w:r w:rsidRPr="00B27E47">
        <w:rPr>
          <w:rFonts w:ascii="Times New Roman" w:hAnsi="Times New Roman" w:cs="Times New Roman"/>
        </w:rPr>
        <w:t>Why are interest rate charged b</w:t>
      </w:r>
      <w:r>
        <w:rPr>
          <w:rFonts w:ascii="Times New Roman" w:hAnsi="Times New Roman" w:cs="Times New Roman"/>
        </w:rPr>
        <w:t>y financial institutions different</w:t>
      </w:r>
      <w:r w:rsidRPr="00B27E47">
        <w:rPr>
          <w:rFonts w:ascii="Times New Roman" w:hAnsi="Times New Roman" w:cs="Times New Roman"/>
        </w:rPr>
        <w:t xml:space="preserve"> from the interest rate paid by financial institutions to depositors?</w:t>
      </w:r>
    </w:p>
    <w:p w:rsidR="001C2EBB" w:rsidRPr="00B27E47" w:rsidRDefault="001C2EBB" w:rsidP="001C2EBB">
      <w:pPr>
        <w:pStyle w:val="ListParagraph"/>
        <w:numPr>
          <w:ilvl w:val="1"/>
          <w:numId w:val="3"/>
        </w:numPr>
        <w:spacing w:after="0"/>
        <w:rPr>
          <w:rFonts w:ascii="Times New Roman" w:hAnsi="Times New Roman" w:cs="Times New Roman"/>
        </w:rPr>
      </w:pPr>
      <w:r w:rsidRPr="00B27E47">
        <w:rPr>
          <w:rFonts w:ascii="Times New Roman" w:hAnsi="Times New Roman" w:cs="Times New Roman"/>
        </w:rPr>
        <w:t>Banks make revenue by charging borrowers a higher rate of interest than they are paying to depositors.</w:t>
      </w:r>
    </w:p>
    <w:p w:rsidR="00B719F9" w:rsidRPr="001C2EBB" w:rsidRDefault="001C2EBB" w:rsidP="001C2EBB">
      <w:pPr>
        <w:pStyle w:val="ListParagraph"/>
        <w:numPr>
          <w:ilvl w:val="1"/>
          <w:numId w:val="3"/>
        </w:numPr>
        <w:spacing w:after="0"/>
        <w:rPr>
          <w:rFonts w:ascii="Times New Roman" w:hAnsi="Times New Roman" w:cs="Times New Roman"/>
        </w:rPr>
      </w:pPr>
      <w:r w:rsidRPr="00B27E47">
        <w:rPr>
          <w:rFonts w:ascii="Times New Roman" w:hAnsi="Times New Roman" w:cs="Times New Roman"/>
        </w:rPr>
        <w:t>Banks make revenue by charging depositors a higher rate of interest than they are paying to borrowers.</w:t>
      </w:r>
    </w:p>
    <w:p w:rsidR="001C2EBB" w:rsidRPr="00B27E47" w:rsidRDefault="001C2EBB" w:rsidP="001C2EBB">
      <w:pPr>
        <w:pStyle w:val="ListParagraph"/>
        <w:numPr>
          <w:ilvl w:val="0"/>
          <w:numId w:val="2"/>
        </w:numPr>
        <w:spacing w:after="0"/>
        <w:ind w:left="360"/>
        <w:rPr>
          <w:rFonts w:ascii="Times New Roman" w:hAnsi="Times New Roman" w:cs="Times New Roman"/>
        </w:rPr>
      </w:pPr>
      <w:r w:rsidRPr="00B27E47">
        <w:rPr>
          <w:rFonts w:ascii="Times New Roman" w:hAnsi="Times New Roman" w:cs="Times New Roman"/>
        </w:rPr>
        <w:t xml:space="preserve">Which of the following savings and investment options have high risk and high returns? </w:t>
      </w:r>
    </w:p>
    <w:p w:rsidR="001C2EBB" w:rsidRPr="00B27E47"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Savings accounts and U.S. Treasury bonds</w:t>
      </w:r>
    </w:p>
    <w:p w:rsidR="001C2EBB"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Mutual funds and stocks</w:t>
      </w:r>
    </w:p>
    <w:p w:rsidR="001C2EBB" w:rsidRDefault="001C2EBB" w:rsidP="001C2EBB">
      <w:pPr>
        <w:spacing w:after="0"/>
        <w:rPr>
          <w:rFonts w:ascii="Times New Roman" w:hAnsi="Times New Roman" w:cs="Times New Roman"/>
        </w:rPr>
      </w:pPr>
    </w:p>
    <w:p w:rsidR="001C2EBB" w:rsidRPr="001C2EBB" w:rsidRDefault="001C2EBB" w:rsidP="001C2EBB">
      <w:pPr>
        <w:spacing w:after="0"/>
        <w:rPr>
          <w:rFonts w:ascii="Times New Roman" w:hAnsi="Times New Roman" w:cs="Times New Roman"/>
        </w:rPr>
      </w:pPr>
    </w:p>
    <w:p w:rsidR="001C2EBB" w:rsidRPr="00B27E47" w:rsidRDefault="001C2EBB" w:rsidP="001C2EBB">
      <w:pPr>
        <w:pStyle w:val="ListParagraph"/>
        <w:numPr>
          <w:ilvl w:val="0"/>
          <w:numId w:val="2"/>
        </w:numPr>
        <w:spacing w:after="0"/>
        <w:ind w:left="360"/>
        <w:rPr>
          <w:rFonts w:ascii="Times New Roman" w:hAnsi="Times New Roman" w:cs="Times New Roman"/>
        </w:rPr>
      </w:pPr>
      <w:r w:rsidRPr="00B27E47">
        <w:rPr>
          <w:rFonts w:ascii="Times New Roman" w:hAnsi="Times New Roman" w:cs="Times New Roman"/>
        </w:rPr>
        <w:lastRenderedPageBreak/>
        <w:t xml:space="preserve">How does property taxes impact individuals and communities? </w:t>
      </w:r>
    </w:p>
    <w:p w:rsidR="001C2EBB" w:rsidRPr="00B27E47"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Increases in property value are cause for celebration by those ready to sell their property. However, for those who wish to remain in their homes, increased property values translate to increases in property taxes.</w:t>
      </w:r>
    </w:p>
    <w:p w:rsidR="001C2EBB" w:rsidRPr="00B27E47"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Decreases in property value are cause for celebration by those ready to sell their property. However, for those who wish to remain in their homes, decreased property values translate to increases in property taxes</w:t>
      </w:r>
    </w:p>
    <w:p w:rsidR="001C2EBB" w:rsidRPr="00B27E47" w:rsidRDefault="001C2EBB" w:rsidP="001C2EBB">
      <w:pPr>
        <w:pStyle w:val="ListParagraph"/>
        <w:numPr>
          <w:ilvl w:val="0"/>
          <w:numId w:val="2"/>
        </w:numPr>
        <w:spacing w:after="0"/>
        <w:ind w:left="216"/>
        <w:rPr>
          <w:rFonts w:ascii="Times New Roman" w:hAnsi="Times New Roman" w:cs="Times New Roman"/>
        </w:rPr>
      </w:pPr>
      <w:r w:rsidRPr="00B27E47">
        <w:rPr>
          <w:rFonts w:ascii="Times New Roman" w:hAnsi="Times New Roman" w:cs="Times New Roman"/>
        </w:rPr>
        <w:t xml:space="preserve">Why do financial institutions charge different interest rates on different types of loans? </w:t>
      </w:r>
    </w:p>
    <w:p w:rsidR="001C2EBB" w:rsidRPr="00B27E47"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The higher the risk of the loan the higher the interest rate</w:t>
      </w:r>
    </w:p>
    <w:p w:rsidR="001C2EBB" w:rsidRPr="00B27E47" w:rsidRDefault="001C2EBB" w:rsidP="001C2EBB">
      <w:pPr>
        <w:pStyle w:val="ListParagraph"/>
        <w:numPr>
          <w:ilvl w:val="1"/>
          <w:numId w:val="2"/>
        </w:numPr>
        <w:spacing w:after="0"/>
        <w:rPr>
          <w:rFonts w:ascii="Times New Roman" w:hAnsi="Times New Roman" w:cs="Times New Roman"/>
        </w:rPr>
      </w:pPr>
      <w:r w:rsidRPr="00B27E47">
        <w:rPr>
          <w:rFonts w:ascii="Times New Roman" w:hAnsi="Times New Roman" w:cs="Times New Roman"/>
        </w:rPr>
        <w:t>The lower the risk of the loan the lower the interest rate.</w:t>
      </w:r>
    </w:p>
    <w:p w:rsidR="00256135" w:rsidRPr="00B719F9" w:rsidRDefault="00256135" w:rsidP="00B719F9">
      <w:pPr>
        <w:spacing w:after="0"/>
        <w:rPr>
          <w:b/>
          <w:sz w:val="20"/>
          <w:szCs w:val="20"/>
        </w:rPr>
      </w:pPr>
      <w:bookmarkStart w:id="0" w:name="_GoBack"/>
      <w:bookmarkEnd w:id="0"/>
    </w:p>
    <w:sectPr w:rsidR="00256135" w:rsidRPr="00B719F9" w:rsidSect="0025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A0B"/>
    <w:multiLevelType w:val="hybridMultilevel"/>
    <w:tmpl w:val="FAC4E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90BDD"/>
    <w:multiLevelType w:val="hybridMultilevel"/>
    <w:tmpl w:val="BDA86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66137"/>
    <w:multiLevelType w:val="hybridMultilevel"/>
    <w:tmpl w:val="1902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35"/>
    <w:rsid w:val="000619A1"/>
    <w:rsid w:val="000757DB"/>
    <w:rsid w:val="00113B11"/>
    <w:rsid w:val="001C2EBB"/>
    <w:rsid w:val="00256135"/>
    <w:rsid w:val="002B72E9"/>
    <w:rsid w:val="002F3B5B"/>
    <w:rsid w:val="0034059E"/>
    <w:rsid w:val="00464378"/>
    <w:rsid w:val="00516185"/>
    <w:rsid w:val="005C033F"/>
    <w:rsid w:val="006102D0"/>
    <w:rsid w:val="006130F4"/>
    <w:rsid w:val="00634C0E"/>
    <w:rsid w:val="0081096F"/>
    <w:rsid w:val="00A019A7"/>
    <w:rsid w:val="00A77E4A"/>
    <w:rsid w:val="00B719F9"/>
    <w:rsid w:val="00BF31F6"/>
    <w:rsid w:val="00F1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AA2C-70BC-46CB-99B3-3C0CD59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35"/>
    <w:pPr>
      <w:ind w:left="720"/>
      <w:contextualSpacing/>
    </w:pPr>
  </w:style>
  <w:style w:type="paragraph" w:customStyle="1" w:styleId="TableParagraph">
    <w:name w:val="Table Paragraph"/>
    <w:basedOn w:val="Normal"/>
    <w:uiPriority w:val="1"/>
    <w:qFormat/>
    <w:rsid w:val="00256135"/>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25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Brock</cp:lastModifiedBy>
  <cp:revision>8</cp:revision>
  <dcterms:created xsi:type="dcterms:W3CDTF">2018-10-07T15:57:00Z</dcterms:created>
  <dcterms:modified xsi:type="dcterms:W3CDTF">2018-10-14T15:06:00Z</dcterms:modified>
</cp:coreProperties>
</file>